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453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45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LEDOUX MARK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1535 FARADAY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15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NATURAL ALTERNATIVES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NAII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CEO/Chairman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8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159,471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159,689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160,221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LeDoux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481,905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69,416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Self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Marcelle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Jeannette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right"/>
        <w:ind w:righ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Self as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Custodian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8420" w:right="300" w:hanging="10006"/>
        <w:spacing w:after="0"/>
        <w:tabs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800 I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for Jean-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Marc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Emile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Self as</w:t>
      </w:r>
    </w:p>
    <w:p>
      <w:pPr>
        <w:ind w:left="80"/>
        <w:spacing w:after="0" w:line="209" w:lineRule="auto"/>
        <w:tabs>
          <w:tab w:leader="none" w:pos="8320" w:val="left"/>
          <w:tab w:leader="none" w:pos="9520" w:val="left"/>
          <w:tab w:leader="none" w:pos="10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7,500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perscript"/>
        </w:rPr>
        <w:t>Custodian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Aimee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Kenneth E. Wolf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</w:tr>
      <w:tr>
        <w:trPr>
          <w:trHeight w:val="193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115556" TargetMode="External"/><Relationship Id="rId14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2026-03-06T18:38:27Z</dcterms:created>
  <dcterms:modified xsi:type="dcterms:W3CDTF">2026-03-06T18:38:27Z</dcterms:modified>
</cp:coreProperties>
</file>