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233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23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LEDOUX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1535 FARADAY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15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NATURAL ALTERNATIVES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NAII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CEO/Chairman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158,471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158,971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481,905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Marcelle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Jeannette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right"/>
        <w:ind w:righ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Self as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Custodian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420" w:right="300" w:hanging="10006"/>
        <w:spacing w:after="0"/>
        <w:tabs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800 I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for Jean-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Emile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Self as</w:t>
      </w:r>
    </w:p>
    <w:p>
      <w:pPr>
        <w:ind w:left="80"/>
        <w:spacing w:after="0" w:line="209" w:lineRule="auto"/>
        <w:tabs>
          <w:tab w:leader="none" w:pos="8320" w:val="left"/>
          <w:tab w:leader="none" w:pos="9520" w:val="left"/>
          <w:tab w:leader="none" w:pos="10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7,500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Custodian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Aimee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Kenneth E. Wolf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720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15556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2026-03-03T18:25:42Z</dcterms:created>
  <dcterms:modified xsi:type="dcterms:W3CDTF">2026-03-03T18:25:42Z</dcterms:modified>
</cp:coreProperties>
</file>